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color w:val="000000"/>
          <w:szCs w:val="32"/>
          <w:lang w:val="zh-CN"/>
        </w:rPr>
      </w:pPr>
      <w:r>
        <w:rPr>
          <w:rFonts w:hint="eastAsia" w:ascii="黑体" w:hAnsi="黑体" w:eastAsia="黑体"/>
          <w:bCs/>
          <w:color w:val="000000"/>
          <w:szCs w:val="32"/>
          <w:lang w:val="zh-CN"/>
        </w:rPr>
        <w:t>附件1</w:t>
      </w:r>
    </w:p>
    <w:p>
      <w:pPr>
        <w:spacing w:line="560" w:lineRule="exact"/>
        <w:ind w:hanging="6"/>
        <w:rPr>
          <w:rFonts w:ascii="黑体" w:hAnsi="黑体" w:eastAsia="黑体"/>
          <w:bCs/>
          <w:color w:val="000000"/>
          <w:szCs w:val="32"/>
          <w:lang w:val="zh-CN"/>
        </w:rPr>
      </w:pPr>
    </w:p>
    <w:p>
      <w:pPr>
        <w:spacing w:line="560" w:lineRule="exact"/>
        <w:ind w:hanging="6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zh-CN"/>
        </w:rPr>
        <w:t>201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en-US" w:eastAsia="zh-CN"/>
        </w:rPr>
        <w:t>7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zh-CN"/>
        </w:rPr>
        <w:t>年第三届北京市啦啦操锦标赛</w:t>
      </w:r>
    </w:p>
    <w:p>
      <w:pPr>
        <w:spacing w:line="560" w:lineRule="exact"/>
        <w:ind w:hanging="6"/>
        <w:jc w:val="center"/>
        <w:rPr>
          <w:rFonts w:ascii="方正小标宋简体" w:hAnsi="宋体" w:eastAsia="方正小标宋简体"/>
          <w:bCs/>
          <w:color w:val="00000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zh-CN"/>
        </w:rPr>
        <w:t>竞赛规程</w:t>
      </w:r>
    </w:p>
    <w:p>
      <w:pPr>
        <w:spacing w:line="620" w:lineRule="exact"/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ind w:firstLine="643"/>
        <w:rPr>
          <w:rFonts w:ascii="黑体" w:eastAsia="黑体"/>
          <w:bCs/>
          <w:color w:val="000000"/>
          <w:szCs w:val="32"/>
          <w:lang w:val="zh-CN"/>
        </w:rPr>
      </w:pPr>
      <w:r>
        <w:rPr>
          <w:rFonts w:hint="eastAsia" w:ascii="黑体" w:eastAsia="黑体" w:cs="黑体"/>
          <w:bCs/>
          <w:color w:val="000000"/>
          <w:szCs w:val="32"/>
          <w:lang w:val="zh-CN"/>
        </w:rPr>
        <w:t>一、主办单位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szCs w:val="32"/>
          <w:lang w:val="zh-CN"/>
        </w:rPr>
      </w:pPr>
      <w:r>
        <w:rPr>
          <w:rFonts w:hint="eastAsia" w:ascii="仿宋_GB2312" w:eastAsia="仿宋_GB2312"/>
          <w:szCs w:val="32"/>
          <w:lang w:val="zh-CN"/>
        </w:rPr>
        <w:t>北京市健美操体育舞蹈协会</w:t>
      </w:r>
    </w:p>
    <w:p>
      <w:pPr>
        <w:autoSpaceDE w:val="0"/>
        <w:autoSpaceDN w:val="0"/>
        <w:adjustRightInd w:val="0"/>
        <w:spacing w:line="560" w:lineRule="exact"/>
        <w:ind w:firstLine="643"/>
        <w:rPr>
          <w:rFonts w:ascii="黑体" w:eastAsia="黑体"/>
          <w:bCs/>
          <w:color w:val="000000"/>
          <w:szCs w:val="32"/>
          <w:lang w:val="zh-CN"/>
        </w:rPr>
      </w:pPr>
      <w:r>
        <w:rPr>
          <w:rFonts w:hint="eastAsia" w:ascii="黑体" w:eastAsia="黑体" w:cs="黑体"/>
          <w:bCs/>
          <w:color w:val="000000"/>
          <w:szCs w:val="32"/>
          <w:lang w:val="zh-CN"/>
        </w:rPr>
        <w:t>二、承办单位</w:t>
      </w:r>
    </w:p>
    <w:p>
      <w:pPr>
        <w:autoSpaceDE w:val="0"/>
        <w:autoSpaceDN w:val="0"/>
        <w:adjustRightInd w:val="0"/>
        <w:spacing w:line="520" w:lineRule="exact"/>
        <w:ind w:right="-141" w:rightChars="-44" w:firstLine="640" w:firstLineChars="20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北京市健美操体育舞蹈协会健美操专项委员会</w:t>
      </w:r>
    </w:p>
    <w:p>
      <w:pPr>
        <w:autoSpaceDE w:val="0"/>
        <w:autoSpaceDN w:val="0"/>
        <w:adjustRightInd w:val="0"/>
        <w:spacing w:line="520" w:lineRule="exact"/>
        <w:ind w:right="-141" w:rightChars="-44" w:firstLine="640" w:firstLineChars="20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北京市地坛体育馆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黑体" w:eastAsia="黑体" w:cs="仿宋_GB2312"/>
          <w:color w:val="000000"/>
          <w:szCs w:val="32"/>
          <w:lang w:val="zh-CN"/>
        </w:rPr>
      </w:pPr>
      <w:r>
        <w:rPr>
          <w:rFonts w:hint="eastAsia" w:ascii="黑体" w:eastAsia="黑体" w:cs="仿宋_GB2312"/>
          <w:color w:val="000000"/>
          <w:szCs w:val="32"/>
          <w:lang w:val="zh-CN"/>
        </w:rPr>
        <w:t>三、协办单位</w:t>
      </w:r>
    </w:p>
    <w:p>
      <w:pPr>
        <w:autoSpaceDE w:val="0"/>
        <w:autoSpaceDN w:val="0"/>
        <w:adjustRightInd w:val="0"/>
        <w:spacing w:line="540" w:lineRule="exact"/>
        <w:ind w:firstLine="643"/>
        <w:rPr>
          <w:rFonts w:hint="eastAsia" w:ascii="仿宋_GB2312" w:hAnsi="仿宋_GB2312" w:eastAsia="仿宋_GB2312" w:cs="仿宋_GB2312"/>
          <w:bCs/>
          <w:color w:val="000000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  <w:lang w:val="zh-CN" w:eastAsia="zh-CN"/>
        </w:rPr>
        <w:t>北京辉煌体育发展有限公司</w:t>
      </w:r>
    </w:p>
    <w:p>
      <w:pPr>
        <w:autoSpaceDE w:val="0"/>
        <w:autoSpaceDN w:val="0"/>
        <w:adjustRightInd w:val="0"/>
        <w:spacing w:line="540" w:lineRule="exact"/>
        <w:ind w:firstLine="643"/>
        <w:rPr>
          <w:rFonts w:ascii="黑体" w:eastAsia="黑体"/>
          <w:bCs/>
          <w:color w:val="000000"/>
          <w:szCs w:val="32"/>
          <w:lang w:val="zh-CN"/>
        </w:rPr>
      </w:pPr>
      <w:r>
        <w:rPr>
          <w:rFonts w:hint="eastAsia" w:ascii="黑体" w:eastAsia="黑体" w:cs="黑体"/>
          <w:bCs/>
          <w:color w:val="000000"/>
          <w:szCs w:val="32"/>
          <w:lang w:val="zh-CN"/>
        </w:rPr>
        <w:t>四、比赛时间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ascii="仿宋_GB2312" w:eastAsia="仿宋_GB2312"/>
          <w:color w:val="000000"/>
          <w:szCs w:val="32"/>
          <w:lang w:val="zh-CN"/>
        </w:rPr>
      </w:pPr>
      <w:r>
        <w:rPr>
          <w:rFonts w:hint="eastAsia" w:ascii="仿宋_GB2312" w:hAnsi="仿宋" w:eastAsia="仿宋_GB2312"/>
          <w:color w:val="000000"/>
          <w:szCs w:val="30"/>
        </w:rPr>
        <w:t>201</w:t>
      </w:r>
      <w:r>
        <w:rPr>
          <w:rFonts w:hint="eastAsia" w:ascii="仿宋_GB2312" w:hAnsi="仿宋" w:eastAsia="仿宋_GB2312"/>
          <w:color w:val="000000"/>
          <w:szCs w:val="30"/>
          <w:lang w:val="en-US" w:eastAsia="zh-CN"/>
        </w:rPr>
        <w:t>7</w:t>
      </w:r>
      <w:r>
        <w:rPr>
          <w:rFonts w:hint="eastAsia" w:ascii="仿宋_GB2312" w:hAnsi="仿宋" w:eastAsia="仿宋_GB2312"/>
          <w:color w:val="000000"/>
          <w:szCs w:val="30"/>
        </w:rPr>
        <w:t>年11</w:t>
      </w:r>
      <w:r>
        <w:rPr>
          <w:rFonts w:hint="eastAsia" w:ascii="仿宋_GB2312" w:hAnsi="仿宋" w:eastAsia="仿宋_GB2312"/>
          <w:szCs w:val="30"/>
        </w:rPr>
        <w:t>月</w:t>
      </w:r>
      <w:r>
        <w:rPr>
          <w:rFonts w:hint="eastAsia" w:ascii="仿宋_GB2312" w:hAnsi="仿宋" w:eastAsia="仿宋_GB2312"/>
          <w:szCs w:val="30"/>
          <w:lang w:val="en-US" w:eastAsia="zh-CN"/>
        </w:rPr>
        <w:t>2</w:t>
      </w:r>
      <w:r>
        <w:rPr>
          <w:rFonts w:hint="eastAsia" w:ascii="仿宋_GB2312" w:hAnsi="仿宋" w:eastAsia="仿宋_GB2312"/>
          <w:szCs w:val="30"/>
        </w:rPr>
        <w:t>5日（星期六）</w:t>
      </w:r>
    </w:p>
    <w:p>
      <w:pPr>
        <w:autoSpaceDE w:val="0"/>
        <w:autoSpaceDN w:val="0"/>
        <w:adjustRightInd w:val="0"/>
        <w:spacing w:line="540" w:lineRule="exact"/>
        <w:ind w:firstLine="643"/>
        <w:rPr>
          <w:rFonts w:hint="eastAsia" w:ascii="黑体" w:eastAsia="黑体" w:cs="黑体"/>
          <w:bCs/>
          <w:color w:val="000000"/>
          <w:szCs w:val="32"/>
          <w:lang w:val="zh-CN"/>
        </w:rPr>
      </w:pPr>
      <w:r>
        <w:rPr>
          <w:rFonts w:hint="eastAsia" w:ascii="黑体" w:eastAsia="黑体" w:cs="黑体"/>
          <w:bCs/>
          <w:color w:val="000000"/>
          <w:szCs w:val="32"/>
          <w:lang w:val="zh-CN"/>
        </w:rPr>
        <w:t>五、比赛地点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eastAsia="仿宋_GB2312" w:cs="仿宋_GB2312"/>
          <w:color w:val="000000"/>
          <w:szCs w:val="32"/>
          <w:lang w:val="zh-CN"/>
        </w:rPr>
        <w:t>北京市地坛体育馆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Cs w:val="30"/>
        </w:rPr>
      </w:pPr>
      <w:r>
        <w:rPr>
          <w:rFonts w:hint="eastAsia" w:ascii="黑体" w:hAnsi="黑体" w:eastAsia="黑体"/>
          <w:color w:val="000000"/>
          <w:szCs w:val="30"/>
        </w:rPr>
        <w:t>六、参加比赛人员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学龄前儿童、大中小学学生</w:t>
      </w:r>
      <w:r>
        <w:rPr>
          <w:rFonts w:hint="eastAsia" w:ascii="仿宋_GB2312" w:hAnsi="仿宋" w:eastAsia="仿宋_GB2312"/>
          <w:szCs w:val="32"/>
        </w:rPr>
        <w:t>及啦啦操运动爱好者。</w:t>
      </w:r>
    </w:p>
    <w:p>
      <w:pPr>
        <w:spacing w:line="620" w:lineRule="exact"/>
        <w:ind w:firstLine="640" w:firstLineChars="200"/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七、比赛分组及设项</w:t>
      </w:r>
    </w:p>
    <w:p>
      <w:pPr>
        <w:autoSpaceDE w:val="0"/>
        <w:autoSpaceDN w:val="0"/>
        <w:spacing w:line="620" w:lineRule="exact"/>
        <w:ind w:firstLine="640" w:firstLineChars="200"/>
        <w:rPr>
          <w:rFonts w:ascii="仿宋_GB2312" w:hAnsi="仿宋" w:eastAsia="仿宋_GB2312"/>
          <w:color w:val="000000"/>
        </w:rPr>
      </w:pPr>
      <w:r>
        <w:rPr>
          <w:rFonts w:hint="eastAsia" w:ascii="仿宋_GB2312" w:hAnsi="仿宋" w:eastAsia="仿宋_GB2312"/>
          <w:szCs w:val="32"/>
        </w:rPr>
        <w:t>舞蹈啦啦操分别设立：</w:t>
      </w:r>
      <w:r>
        <w:rPr>
          <w:rFonts w:hint="eastAsia" w:ascii="仿宋_GB2312" w:hAnsi="仿宋" w:eastAsia="仿宋_GB2312"/>
          <w:color w:val="000000"/>
          <w:szCs w:val="32"/>
        </w:rPr>
        <w:t>幼儿园组、小学组甲组（1-3年级）、小学乙组（4-6年级）、小学丙组（1-6年级）、初中组、高中组、中学组（初高中混合）、大学组、社会组</w:t>
      </w:r>
    </w:p>
    <w:p>
      <w:pPr>
        <w:autoSpaceDE w:val="0"/>
        <w:autoSpaceDN w:val="0"/>
        <w:spacing w:line="620" w:lineRule="exact"/>
        <w:ind w:firstLine="640" w:firstLineChars="200"/>
        <w:rPr>
          <w:rFonts w:hint="eastAsia"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szCs w:val="32"/>
        </w:rPr>
        <w:t>技巧啦啦操分别设立：</w:t>
      </w:r>
      <w:r>
        <w:rPr>
          <w:rFonts w:hint="eastAsia" w:ascii="仿宋_GB2312" w:hAnsi="仿宋" w:eastAsia="仿宋_GB2312"/>
          <w:color w:val="000000"/>
          <w:szCs w:val="32"/>
        </w:rPr>
        <w:t>幼儿园组、小学组、中学组（初高中混合）、大学组、社会组</w:t>
      </w:r>
    </w:p>
    <w:p>
      <w:pPr>
        <w:autoSpaceDE w:val="0"/>
        <w:autoSpaceDN w:val="0"/>
        <w:spacing w:line="620" w:lineRule="exact"/>
        <w:ind w:left="630"/>
        <w:rPr>
          <w:rFonts w:hint="eastAsia" w:ascii="楷体_GB2312" w:hAnsi="仿宋" w:eastAsia="楷体_GB2312"/>
          <w:b/>
          <w:szCs w:val="32"/>
        </w:rPr>
      </w:pPr>
      <w:r>
        <w:rPr>
          <w:rFonts w:hint="eastAsia" w:ascii="楷体_GB2312" w:hAnsi="仿宋" w:eastAsia="楷体_GB2312"/>
          <w:b/>
          <w:szCs w:val="32"/>
        </w:rPr>
        <w:t>（一）规定动作</w:t>
      </w:r>
    </w:p>
    <w:p>
      <w:pPr>
        <w:numPr>
          <w:ilvl w:val="0"/>
          <w:numId w:val="1"/>
        </w:numPr>
        <w:autoSpaceDE w:val="0"/>
        <w:autoSpaceDN w:val="0"/>
        <w:spacing w:line="62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舞蹈啦啦操规定动作</w:t>
      </w:r>
      <w:r>
        <w:rPr>
          <w:rFonts w:hint="eastAsia" w:ascii="仿宋_GB2312" w:hAnsi="仿宋" w:eastAsia="仿宋_GB2312"/>
        </w:rPr>
        <w:t>（</w:t>
      </w:r>
      <w:r>
        <w:rPr>
          <w:rFonts w:hint="eastAsia" w:ascii="仿宋_GB2312" w:hAnsi="仿宋" w:eastAsia="仿宋_GB2312"/>
          <w:szCs w:val="32"/>
        </w:rPr>
        <w:t>全国啦啦操第二套规定动作）</w:t>
      </w:r>
    </w:p>
    <w:p>
      <w:pPr>
        <w:autoSpaceDE w:val="0"/>
        <w:autoSpaceDN w:val="0"/>
        <w:spacing w:line="620" w:lineRule="exact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（1）花球舞蹈啦啦操规定动作</w:t>
      </w:r>
    </w:p>
    <w:p>
      <w:pPr>
        <w:autoSpaceDE w:val="0"/>
        <w:autoSpaceDN w:val="0"/>
        <w:spacing w:line="620" w:lineRule="exact"/>
        <w:ind w:firstLine="320" w:firstLineChars="10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（2）街舞舞蹈啦啦操规定动作</w:t>
      </w:r>
    </w:p>
    <w:p>
      <w:pPr>
        <w:autoSpaceDE w:val="0"/>
        <w:autoSpaceDN w:val="0"/>
        <w:spacing w:line="620" w:lineRule="exact"/>
        <w:ind w:firstLine="320" w:firstLineChars="10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（3）爵士规定啦啦操规定动作</w:t>
      </w:r>
    </w:p>
    <w:p>
      <w:pPr>
        <w:autoSpaceDE w:val="0"/>
        <w:autoSpaceDN w:val="0"/>
        <w:spacing w:line="620" w:lineRule="exact"/>
        <w:ind w:firstLine="640" w:firstLineChars="20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2.技巧啦啦操</w:t>
      </w:r>
      <w:bookmarkStart w:id="0" w:name="_GoBack"/>
      <w:bookmarkEnd w:id="0"/>
      <w:r>
        <w:rPr>
          <w:rFonts w:hint="eastAsia" w:ascii="仿宋_GB2312" w:hAnsi="仿宋" w:eastAsia="仿宋_GB2312"/>
          <w:szCs w:val="32"/>
        </w:rPr>
        <w:t>规定动作（全国啦啦操第一套规定动作）</w:t>
      </w:r>
    </w:p>
    <w:p>
      <w:pPr>
        <w:autoSpaceDE w:val="0"/>
        <w:autoSpaceDN w:val="0"/>
        <w:spacing w:line="62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（1）技巧啦啦操规定动作1级</w:t>
      </w:r>
    </w:p>
    <w:p>
      <w:pPr>
        <w:autoSpaceDE w:val="0"/>
        <w:autoSpaceDN w:val="0"/>
        <w:spacing w:line="620" w:lineRule="exact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（2）技巧啦啦操规定动作2级</w:t>
      </w:r>
    </w:p>
    <w:p>
      <w:pPr>
        <w:autoSpaceDE w:val="0"/>
        <w:autoSpaceDN w:val="0"/>
        <w:spacing w:line="62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（3）技巧啦啦操规定动作3级</w:t>
      </w:r>
    </w:p>
    <w:p>
      <w:pPr>
        <w:autoSpaceDE w:val="0"/>
        <w:autoSpaceDN w:val="0"/>
        <w:spacing w:line="620" w:lineRule="exact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3. 校园啦啦操（全国校园啦啦操示范套路）</w:t>
      </w:r>
    </w:p>
    <w:p>
      <w:pPr>
        <w:autoSpaceDE w:val="0"/>
        <w:autoSpaceDN w:val="0"/>
        <w:spacing w:line="62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（1）花球舞蹈啦啦操规定动作</w:t>
      </w:r>
    </w:p>
    <w:p>
      <w:pPr>
        <w:autoSpaceDE w:val="0"/>
        <w:autoSpaceDN w:val="0"/>
        <w:spacing w:line="620" w:lineRule="exact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（2）街舞舞蹈啦啦操规定动作</w:t>
      </w:r>
    </w:p>
    <w:p>
      <w:pPr>
        <w:autoSpaceDE w:val="0"/>
        <w:autoSpaceDN w:val="0"/>
        <w:spacing w:line="620" w:lineRule="exact"/>
        <w:ind w:firstLine="640" w:firstLineChars="20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（3）爵士规定啦啦操规定动作</w:t>
      </w:r>
    </w:p>
    <w:p>
      <w:pPr>
        <w:autoSpaceDE w:val="0"/>
        <w:autoSpaceDN w:val="0"/>
        <w:spacing w:line="62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4. 校园啦啦操（全国校园啦啦操示范套路第二套）</w:t>
      </w:r>
    </w:p>
    <w:p>
      <w:pPr>
        <w:autoSpaceDE w:val="0"/>
        <w:autoSpaceDN w:val="0"/>
        <w:spacing w:line="62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（1）花球舞蹈啦啦操规定动作</w:t>
      </w:r>
    </w:p>
    <w:p>
      <w:pPr>
        <w:autoSpaceDE w:val="0"/>
        <w:autoSpaceDN w:val="0"/>
        <w:spacing w:line="620" w:lineRule="exact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（2）街舞舞蹈啦啦操规定动作</w:t>
      </w:r>
    </w:p>
    <w:p>
      <w:pPr>
        <w:autoSpaceDE w:val="0"/>
        <w:autoSpaceDN w:val="0"/>
        <w:spacing w:line="62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（3）爵士规定啦啦操规定动作</w:t>
      </w:r>
    </w:p>
    <w:p>
      <w:pPr>
        <w:autoSpaceDE w:val="0"/>
        <w:autoSpaceDN w:val="0"/>
        <w:spacing w:line="620" w:lineRule="exact"/>
        <w:ind w:firstLine="640" w:firstLineChars="200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5.大学生体育协会规定动作组（中国大学生体育协会健美操艺术体操分会2013版规定动作）</w:t>
      </w:r>
    </w:p>
    <w:p>
      <w:pPr>
        <w:autoSpaceDE w:val="0"/>
        <w:autoSpaceDN w:val="0"/>
        <w:spacing w:line="620" w:lineRule="exact"/>
        <w:ind w:firstLine="640" w:firstLineChars="200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（1）花球舞蹈啦啦操规定动作</w:t>
      </w:r>
    </w:p>
    <w:p>
      <w:pPr>
        <w:autoSpaceDE w:val="0"/>
        <w:autoSpaceDN w:val="0"/>
        <w:spacing w:line="620" w:lineRule="exact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 xml:space="preserve">    （2）街舞舞蹈啦啦操规定动作</w:t>
      </w:r>
    </w:p>
    <w:p>
      <w:pPr>
        <w:autoSpaceDE w:val="0"/>
        <w:autoSpaceDN w:val="0"/>
        <w:spacing w:line="620" w:lineRule="exact"/>
        <w:ind w:firstLine="640" w:firstLineChars="200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（3）爵士舞蹈啦啦操规定动作</w:t>
      </w:r>
    </w:p>
    <w:p>
      <w:pPr>
        <w:autoSpaceDE w:val="0"/>
        <w:autoSpaceDN w:val="0"/>
        <w:spacing w:line="620" w:lineRule="exact"/>
        <w:ind w:firstLine="640" w:firstLineChars="200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（4）技巧啦啦操规定动作</w:t>
      </w:r>
    </w:p>
    <w:p>
      <w:pPr>
        <w:autoSpaceDE w:val="0"/>
        <w:autoSpaceDN w:val="0"/>
        <w:spacing w:line="620" w:lineRule="exact"/>
        <w:ind w:left="630"/>
        <w:rPr>
          <w:rFonts w:hint="eastAsia" w:ascii="楷体_GB2312" w:hAnsi="仿宋" w:eastAsia="楷体_GB2312"/>
          <w:b/>
          <w:szCs w:val="32"/>
        </w:rPr>
      </w:pPr>
      <w:r>
        <w:rPr>
          <w:rFonts w:hint="eastAsia" w:ascii="楷体_GB2312" w:hAnsi="仿宋" w:eastAsia="楷体_GB2312"/>
          <w:b/>
          <w:szCs w:val="32"/>
        </w:rPr>
        <w:t>（二）自选动作</w:t>
      </w:r>
    </w:p>
    <w:p>
      <w:pPr>
        <w:autoSpaceDE w:val="0"/>
        <w:autoSpaceDN w:val="0"/>
        <w:spacing w:line="620" w:lineRule="exact"/>
        <w:ind w:firstLine="640" w:firstLineChars="20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1.舞蹈啦啦操自选动作</w:t>
      </w:r>
    </w:p>
    <w:p>
      <w:pPr>
        <w:autoSpaceDE w:val="0"/>
        <w:autoSpaceDN w:val="0"/>
        <w:spacing w:line="620" w:lineRule="exact"/>
        <w:ind w:firstLine="640" w:firstLineChars="20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（1）花球舞蹈啦啦操</w:t>
      </w:r>
    </w:p>
    <w:p>
      <w:pPr>
        <w:autoSpaceDE w:val="0"/>
        <w:autoSpaceDN w:val="0"/>
        <w:spacing w:line="62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（2）爵士舞蹈啦啦操</w:t>
      </w:r>
    </w:p>
    <w:p>
      <w:pPr>
        <w:autoSpaceDE w:val="0"/>
        <w:autoSpaceDN w:val="0"/>
        <w:spacing w:line="620" w:lineRule="exact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（3）街舞舞蹈啦啦操</w:t>
      </w:r>
    </w:p>
    <w:p>
      <w:pPr>
        <w:autoSpaceDE w:val="0"/>
        <w:autoSpaceDN w:val="0"/>
        <w:spacing w:line="62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（4）自由舞蹈啦啦操</w:t>
      </w:r>
    </w:p>
    <w:p>
      <w:pPr>
        <w:autoSpaceDE w:val="0"/>
        <w:autoSpaceDN w:val="0"/>
        <w:spacing w:line="62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（5）双人花球</w:t>
      </w:r>
    </w:p>
    <w:p>
      <w:pPr>
        <w:autoSpaceDE w:val="0"/>
        <w:autoSpaceDN w:val="0"/>
        <w:spacing w:line="62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（6）双人街舞</w:t>
      </w:r>
    </w:p>
    <w:p>
      <w:pPr>
        <w:autoSpaceDE w:val="0"/>
        <w:autoSpaceDN w:val="0"/>
        <w:spacing w:line="620" w:lineRule="exact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（7）双人爵士</w:t>
      </w:r>
    </w:p>
    <w:p>
      <w:pPr>
        <w:autoSpaceDE w:val="0"/>
        <w:autoSpaceDN w:val="0"/>
        <w:spacing w:line="620" w:lineRule="exact"/>
        <w:ind w:firstLine="640" w:firstLineChars="20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2.</w:t>
      </w:r>
      <w:r>
        <w:rPr>
          <w:rFonts w:hint="eastAsia" w:ascii="仿宋_GB2312" w:hAnsi="仿宋" w:eastAsia="仿宋_GB2312" w:cs="仿宋"/>
          <w:color w:val="000000"/>
          <w:szCs w:val="32"/>
        </w:rPr>
        <w:t>技巧啦啦操自选动作</w:t>
      </w:r>
    </w:p>
    <w:p>
      <w:pPr>
        <w:autoSpaceDE w:val="0"/>
        <w:autoSpaceDN w:val="0"/>
        <w:spacing w:line="620" w:lineRule="exact"/>
        <w:ind w:firstLine="630"/>
        <w:rPr>
          <w:rFonts w:hint="eastAsia" w:ascii="仿宋_GB2312" w:hAnsi="仿宋" w:eastAsia="仿宋_GB2312"/>
          <w:color w:val="FF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（1）小团体技巧</w:t>
      </w:r>
    </w:p>
    <w:p>
      <w:pPr>
        <w:autoSpaceDE w:val="0"/>
        <w:autoSpaceDN w:val="0"/>
        <w:spacing w:line="620" w:lineRule="exact"/>
        <w:ind w:firstLine="640" w:firstLineChars="200"/>
        <w:rPr>
          <w:rFonts w:hint="eastAsia" w:ascii="仿宋_GB2312" w:hAnsi="仿宋" w:eastAsia="仿宋_GB2312"/>
          <w:color w:val="FF0000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Cs w:val="32"/>
        </w:rPr>
        <w:t>（2）集体技巧</w:t>
      </w:r>
      <w:r>
        <w:rPr>
          <w:rFonts w:hint="eastAsia" w:ascii="仿宋_GB2312" w:hAnsi="仿宋" w:eastAsia="仿宋_GB2312"/>
          <w:color w:val="auto"/>
          <w:szCs w:val="32"/>
          <w:lang w:val="en-US" w:eastAsia="zh-CN"/>
        </w:rPr>
        <w:t>（1-6级）</w:t>
      </w:r>
    </w:p>
    <w:p>
      <w:pPr>
        <w:widowControl/>
        <w:snapToGrid w:val="0"/>
        <w:spacing w:line="620" w:lineRule="exact"/>
        <w:rPr>
          <w:rFonts w:ascii="仿宋_GB2312" w:hAnsi="仿宋" w:eastAsia="仿宋_GB2312"/>
          <w:b w:val="0"/>
          <w:bCs w:val="0"/>
          <w:szCs w:val="32"/>
        </w:rPr>
      </w:pPr>
      <w:r>
        <w:rPr>
          <w:rFonts w:hint="eastAsia" w:ascii="黑体" w:hAnsi="宋体" w:eastAsia="黑体"/>
          <w:szCs w:val="32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Cs w:val="32"/>
        </w:rPr>
        <w:t>八、竞赛办法</w:t>
      </w:r>
    </w:p>
    <w:p>
      <w:pPr>
        <w:autoSpaceDE w:val="0"/>
        <w:autoSpaceDN w:val="0"/>
        <w:spacing w:line="620" w:lineRule="exact"/>
        <w:ind w:firstLine="6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（一）</w:t>
      </w:r>
      <w:r>
        <w:rPr>
          <w:rFonts w:hint="eastAsia" w:ascii="仿宋_GB2312" w:hAnsi="仿宋" w:eastAsia="仿宋_GB2312" w:cs="仿宋"/>
          <w:color w:val="000000"/>
          <w:szCs w:val="32"/>
        </w:rPr>
        <w:t>各组各级别各单项采用预决赛同场制</w:t>
      </w:r>
      <w:r>
        <w:rPr>
          <w:rFonts w:hint="eastAsia" w:ascii="仿宋_GB2312" w:hAnsi="仿宋" w:eastAsia="仿宋_GB2312"/>
        </w:rPr>
        <w:t>。</w:t>
      </w:r>
    </w:p>
    <w:p>
      <w:pPr>
        <w:autoSpaceDE w:val="0"/>
        <w:autoSpaceDN w:val="0"/>
        <w:spacing w:line="620" w:lineRule="exact"/>
        <w:ind w:firstLine="640" w:firstLineChars="20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/>
        </w:rPr>
        <w:t>（二）</w:t>
      </w:r>
      <w:r>
        <w:rPr>
          <w:rFonts w:hint="eastAsia" w:ascii="仿宋_GB2312" w:hAnsi="仿宋" w:eastAsia="仿宋_GB2312" w:cs="仿宋"/>
          <w:color w:val="000000"/>
          <w:szCs w:val="32"/>
        </w:rPr>
        <w:t>评分规则：采用国家体育总局体操运动管理中心制定的《2014年全国啦啦操竞赛规则》和《全国啦啦操规定套路评分竞赛规则》。</w:t>
      </w:r>
    </w:p>
    <w:p>
      <w:pPr>
        <w:widowControl/>
        <w:snapToGrid w:val="0"/>
        <w:spacing w:line="620" w:lineRule="exact"/>
        <w:rPr>
          <w:rFonts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 xml:space="preserve">    1.啦啦操规定动作8-24人。</w:t>
      </w:r>
    </w:p>
    <w:p>
      <w:pPr>
        <w:widowControl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2.自选成套（舞蹈、技巧）12-24人，成套音乐时间不超过2分30秒；双人花球、街舞、爵士（性别不限），成套音乐时间不超过1分30秒。</w:t>
      </w:r>
    </w:p>
    <w:p>
      <w:pPr>
        <w:widowControl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3.小团体（4-5人）技巧成套音乐不超过60秒。</w:t>
      </w:r>
    </w:p>
    <w:p>
      <w:pPr>
        <w:widowControl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4.校园课间操啦啦操规定动作24-36人</w:t>
      </w:r>
    </w:p>
    <w:p>
      <w:pPr>
        <w:widowControl/>
        <w:snapToGrid w:val="0"/>
        <w:spacing w:line="620" w:lineRule="exact"/>
        <w:ind w:firstLine="640" w:firstLineChars="20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5.各参赛队报名时可报替补运动员，集体项目不超过4人，只有报名的运动员及候补运动员才有资格参加比赛，获奖证书以最终上场运动员为准。</w:t>
      </w:r>
    </w:p>
    <w:p>
      <w:pPr>
        <w:widowControl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szCs w:val="32"/>
        </w:rPr>
        <w:t>6.各组别参赛队伍不足三支的项目，将合组进行比赛，无法合组的项目将取消该项目的比赛.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Cs w:val="30"/>
        </w:rPr>
      </w:pPr>
      <w:r>
        <w:rPr>
          <w:rFonts w:hint="eastAsia" w:ascii="仿宋_GB2312" w:hAnsi="仿宋" w:eastAsia="仿宋_GB2312" w:cs="仿宋"/>
          <w:color w:val="000000"/>
          <w:kern w:val="0"/>
          <w:szCs w:val="32"/>
        </w:rPr>
        <w:t>（三）</w:t>
      </w:r>
      <w:r>
        <w:rPr>
          <w:rFonts w:hint="eastAsia" w:ascii="仿宋_GB2312" w:hAnsi="仿宋" w:eastAsia="仿宋_GB2312"/>
          <w:color w:val="000000"/>
          <w:szCs w:val="30"/>
        </w:rPr>
        <w:t>规定动作音乐由大会统一提供；</w:t>
      </w:r>
      <w:r>
        <w:rPr>
          <w:rFonts w:hint="eastAsia" w:ascii="仿宋_GB2312" w:eastAsia="仿宋_GB2312"/>
          <w:szCs w:val="32"/>
        </w:rPr>
        <w:t>检录三次没到的参赛队伍视为弃权；</w:t>
      </w:r>
      <w:r>
        <w:rPr>
          <w:rFonts w:hint="eastAsia" w:ascii="仿宋_GB2312" w:hAnsi="仿宋" w:eastAsia="仿宋_GB2312"/>
          <w:color w:val="000000"/>
          <w:szCs w:val="30"/>
        </w:rPr>
        <w:t>自选动作音乐自备，MP3格式，文件名注明：单位、组别、项目，随报名表上传至报名邮箱。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Cs w:val="30"/>
        </w:rPr>
      </w:pPr>
      <w:r>
        <w:rPr>
          <w:rFonts w:hint="eastAsia" w:ascii="仿宋_GB2312" w:hAnsi="仿宋" w:eastAsia="仿宋_GB2312"/>
          <w:color w:val="000000"/>
          <w:szCs w:val="30"/>
        </w:rPr>
        <w:t>（四）比赛场地和比赛服装按规则规定。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Cs w:val="30"/>
        </w:rPr>
      </w:pPr>
      <w:r>
        <w:rPr>
          <w:rFonts w:hint="eastAsia" w:ascii="仿宋_GB2312" w:hAnsi="仿宋" w:eastAsia="仿宋_GB2312"/>
          <w:color w:val="000000"/>
          <w:szCs w:val="30"/>
        </w:rPr>
        <w:t>（五）比赛出场顺序由组委会在赛前抽签决定。</w:t>
      </w:r>
    </w:p>
    <w:p>
      <w:pPr>
        <w:autoSpaceDE w:val="0"/>
        <w:autoSpaceDN w:val="0"/>
        <w:spacing w:line="620" w:lineRule="exact"/>
        <w:ind w:firstLine="640" w:firstLineChars="200"/>
        <w:rPr>
          <w:rFonts w:ascii="仿宋_GB2312" w:hAnsi="仿宋" w:eastAsia="仿宋_GB2312"/>
          <w:color w:val="FF0000"/>
          <w:szCs w:val="32"/>
        </w:rPr>
      </w:pPr>
      <w:r>
        <w:rPr>
          <w:rFonts w:hint="eastAsia" w:ascii="仿宋_GB2312" w:hAnsi="仿宋" w:eastAsia="仿宋_GB2312"/>
          <w:color w:val="000000"/>
          <w:szCs w:val="30"/>
        </w:rPr>
        <w:t>（六）比赛裁判由主办单位选派。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Cs w:val="30"/>
        </w:rPr>
      </w:pPr>
      <w:r>
        <w:rPr>
          <w:rFonts w:hint="eastAsia" w:ascii="黑体" w:hAnsi="黑体" w:eastAsia="黑体"/>
          <w:color w:val="000000"/>
          <w:szCs w:val="30"/>
        </w:rPr>
        <w:t>九、名次录取和证书颁发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Cs w:val="30"/>
        </w:rPr>
      </w:pPr>
      <w:r>
        <w:rPr>
          <w:rFonts w:hint="eastAsia" w:ascii="仿宋_GB2312" w:hAnsi="仿宋" w:eastAsia="仿宋_GB2312"/>
          <w:color w:val="auto"/>
          <w:szCs w:val="30"/>
        </w:rPr>
        <w:t>（一）各组别各级别按比赛成绩分别录取前</w:t>
      </w:r>
      <w:r>
        <w:rPr>
          <w:rFonts w:ascii="仿宋_GB2312" w:hAnsi="仿宋" w:eastAsia="仿宋_GB2312"/>
          <w:color w:val="auto"/>
          <w:szCs w:val="30"/>
        </w:rPr>
        <w:t>8</w:t>
      </w:r>
      <w:r>
        <w:rPr>
          <w:rFonts w:hint="eastAsia" w:ascii="仿宋_GB2312" w:hAnsi="仿宋" w:eastAsia="仿宋_GB2312"/>
          <w:color w:val="auto"/>
          <w:szCs w:val="30"/>
        </w:rPr>
        <w:t>名，其余均为优秀奖，颁发奖杯及证书。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Cs w:val="30"/>
        </w:rPr>
      </w:pPr>
      <w:r>
        <w:rPr>
          <w:rFonts w:hint="eastAsia" w:ascii="仿宋_GB2312" w:hAnsi="仿宋" w:eastAsia="仿宋_GB2312"/>
          <w:color w:val="000000"/>
          <w:szCs w:val="30"/>
        </w:rPr>
        <w:t>（二）团体总分奖：各组别按照积分录取前八名。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Cs w:val="30"/>
        </w:rPr>
      </w:pPr>
      <w:r>
        <w:rPr>
          <w:rFonts w:hint="eastAsia" w:ascii="仿宋_GB2312" w:hAnsi="仿宋" w:eastAsia="仿宋_GB2312"/>
          <w:color w:val="000000"/>
          <w:szCs w:val="30"/>
        </w:rPr>
        <w:t>技巧啦啦操团体总分：选择两套动作积分相加（自选动作积分第一名18分，小团体13.5分，规定动作9分……以此类推）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Cs w:val="30"/>
        </w:rPr>
      </w:pPr>
      <w:r>
        <w:rPr>
          <w:rFonts w:hint="eastAsia" w:ascii="仿宋_GB2312" w:hAnsi="仿宋" w:eastAsia="仿宋_GB2312"/>
          <w:color w:val="000000"/>
          <w:szCs w:val="30"/>
        </w:rPr>
        <w:t>舞蹈啦啦操团体总分：选择两套动作积分相加（花球＋街舞或者爵士，自选动作积分第一名18分，规定动作9分……以此类推，双人项目和校园啦啦操不计入团体总分）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Cs w:val="30"/>
        </w:rPr>
      </w:pPr>
      <w:r>
        <w:rPr>
          <w:rFonts w:hint="eastAsia" w:ascii="仿宋_GB2312" w:hAnsi="仿宋" w:eastAsia="仿宋_GB2312"/>
          <w:szCs w:val="30"/>
        </w:rPr>
        <w:t>（三）优秀组织奖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Cs w:val="30"/>
        </w:rPr>
      </w:pPr>
      <w:r>
        <w:rPr>
          <w:rFonts w:hint="eastAsia" w:ascii="仿宋_GB2312" w:hAnsi="仿宋" w:eastAsia="仿宋_GB2312"/>
          <w:szCs w:val="30"/>
        </w:rPr>
        <w:t>参赛队最多的前8名单位（学校），均可获得优秀组织奖，颁发奖杯。如队数出现并列，以参赛人数多者列前。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Cs w:val="30"/>
        </w:rPr>
      </w:pPr>
      <w:r>
        <w:rPr>
          <w:rFonts w:hint="eastAsia" w:ascii="仿宋_GB2312" w:hAnsi="仿宋" w:eastAsia="仿宋_GB2312"/>
          <w:szCs w:val="30"/>
        </w:rPr>
        <w:t>（四）优秀教练员奖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Cs w:val="30"/>
        </w:rPr>
      </w:pPr>
      <w:r>
        <w:rPr>
          <w:rFonts w:hint="eastAsia" w:ascii="仿宋_GB2312" w:hAnsi="仿宋" w:eastAsia="仿宋_GB2312"/>
          <w:szCs w:val="30"/>
        </w:rPr>
        <w:t>获得各组别、各级别（至少有</w:t>
      </w:r>
      <w:r>
        <w:rPr>
          <w:rFonts w:hint="eastAsia" w:ascii="仿宋_GB2312" w:hAnsi="仿宋" w:eastAsia="仿宋_GB2312"/>
          <w:color w:val="auto"/>
          <w:szCs w:val="30"/>
        </w:rPr>
        <w:t>6</w:t>
      </w:r>
      <w:r>
        <w:rPr>
          <w:rFonts w:hint="eastAsia" w:ascii="仿宋_GB2312" w:hAnsi="仿宋" w:eastAsia="仿宋_GB2312"/>
          <w:szCs w:val="30"/>
        </w:rPr>
        <w:t>个参赛队）第一名的带队教练、所带参赛人数最多的前</w:t>
      </w:r>
      <w:r>
        <w:rPr>
          <w:rFonts w:ascii="仿宋_GB2312" w:hAnsi="仿宋" w:eastAsia="仿宋_GB2312"/>
          <w:szCs w:val="30"/>
        </w:rPr>
        <w:t>3</w:t>
      </w:r>
      <w:r>
        <w:rPr>
          <w:rFonts w:hint="eastAsia" w:ascii="仿宋_GB2312" w:hAnsi="仿宋" w:eastAsia="仿宋_GB2312"/>
          <w:szCs w:val="30"/>
        </w:rPr>
        <w:t>名教练，均可获得优秀教练员奖，颁发证书。</w:t>
      </w:r>
    </w:p>
    <w:p>
      <w:pPr>
        <w:spacing w:line="560" w:lineRule="exact"/>
        <w:ind w:firstLine="627" w:firstLineChars="196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十、报名办法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（一）以各区县为单位组织报名，区县未组织参赛的单位，以各青少年体育俱乐部、学校和单位组队参赛，参加人数、队数不限。各参赛单位可报领队1人、教练员1-2人。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000000"/>
          <w:szCs w:val="32"/>
          <w:lang w:val="zh-CN"/>
        </w:rPr>
      </w:pPr>
      <w:r>
        <w:rPr>
          <w:rFonts w:hint="eastAsia" w:ascii="仿宋_GB2312" w:hAnsi="仿宋" w:eastAsia="仿宋_GB2312"/>
          <w:color w:val="000000"/>
          <w:szCs w:val="32"/>
        </w:rPr>
        <w:t>（二）</w:t>
      </w:r>
      <w:r>
        <w:rPr>
          <w:rFonts w:hint="eastAsia" w:ascii="仿宋_GB2312" w:eastAsia="仿宋_GB2312" w:cs="仿宋_GB2312"/>
          <w:color w:val="000000"/>
          <w:szCs w:val="32"/>
          <w:lang w:val="zh-CN"/>
        </w:rPr>
        <w:t>各单位请认真做好组队报名工作，准确填报选手参赛组别。领队会时一律不得更改已报的组别项目，如确系误报需更改，需经大赛组委会同意后方能更改，并交纳组别更改手续费5</w:t>
      </w:r>
      <w:r>
        <w:rPr>
          <w:rFonts w:ascii="仿宋_GB2312" w:eastAsia="仿宋_GB2312" w:cs="仿宋_GB2312"/>
          <w:color w:val="000000"/>
          <w:szCs w:val="32"/>
          <w:lang w:val="zh-CN"/>
        </w:rPr>
        <w:t>00</w:t>
      </w:r>
      <w:r>
        <w:rPr>
          <w:rFonts w:hint="eastAsia" w:ascii="仿宋_GB2312" w:eastAsia="仿宋_GB2312" w:cs="仿宋_GB2312"/>
          <w:color w:val="000000"/>
          <w:szCs w:val="32"/>
          <w:lang w:val="zh-CN"/>
        </w:rPr>
        <w:t>元</w:t>
      </w:r>
      <w:r>
        <w:rPr>
          <w:rFonts w:ascii="仿宋_GB2312" w:eastAsia="仿宋_GB2312" w:cs="仿宋_GB2312"/>
          <w:color w:val="000000"/>
          <w:szCs w:val="32"/>
          <w:lang w:val="zh-CN"/>
        </w:rPr>
        <w:t>/</w:t>
      </w:r>
      <w:r>
        <w:rPr>
          <w:rFonts w:hint="eastAsia" w:ascii="仿宋_GB2312" w:eastAsia="仿宋_GB2312" w:cs="仿宋_GB2312"/>
          <w:color w:val="000000"/>
          <w:szCs w:val="32"/>
          <w:lang w:val="zh-CN"/>
        </w:rPr>
        <w:t>每项。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Cs w:val="30"/>
        </w:rPr>
      </w:pPr>
      <w:r>
        <w:rPr>
          <w:rFonts w:hint="eastAsia" w:ascii="仿宋_GB2312" w:hAnsi="仿宋" w:eastAsia="仿宋_GB2312"/>
          <w:color w:val="000000"/>
          <w:szCs w:val="30"/>
        </w:rPr>
        <w:t>（三）参赛费：50元/人</w:t>
      </w:r>
      <w:r>
        <w:rPr>
          <w:rFonts w:hint="eastAsia" w:ascii="仿宋_GB2312" w:hAnsi="仿宋" w:eastAsia="仿宋_GB2312"/>
          <w:szCs w:val="30"/>
        </w:rPr>
        <w:t>。</w:t>
      </w:r>
      <w:r>
        <w:rPr>
          <w:rFonts w:hint="eastAsia" w:ascii="仿宋_GB2312" w:hAnsi="仿宋" w:eastAsia="仿宋_GB2312"/>
          <w:color w:val="000000"/>
          <w:szCs w:val="30"/>
        </w:rPr>
        <w:t>在领队会时一并交纳，</w:t>
      </w:r>
      <w:r>
        <w:rPr>
          <w:rFonts w:hint="eastAsia" w:ascii="仿宋_GB2312" w:hAnsi="仿宋" w:eastAsia="仿宋_GB2312"/>
          <w:szCs w:val="30"/>
        </w:rPr>
        <w:t>同时提交准确的发票单位名称。报名后未参加比赛人员，参赛费一律不退。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Cs w:val="30"/>
        </w:rPr>
      </w:pPr>
      <w:r>
        <w:rPr>
          <w:rFonts w:hint="eastAsia" w:ascii="仿宋_GB2312" w:hAnsi="仿宋" w:eastAsia="仿宋_GB2312"/>
          <w:szCs w:val="30"/>
        </w:rPr>
        <w:t>（四）签署《参赛声明》，在协会网站下载《参赛声明》，正反面打印，并由领队、教练和队员本人签名，在</w:t>
      </w:r>
      <w:r>
        <w:rPr>
          <w:rFonts w:hint="eastAsia" w:ascii="仿宋_GB2312" w:hAnsi="仿宋_GB2312" w:eastAsia="仿宋_GB2312" w:cs="仿宋_GB2312"/>
          <w:szCs w:val="32"/>
        </w:rPr>
        <w:t>领队会时上交大赛组委会。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000000"/>
          <w:szCs w:val="32"/>
        </w:rPr>
      </w:pPr>
      <w:r>
        <w:rPr>
          <w:rFonts w:hint="eastAsia" w:ascii="仿宋_GB2312" w:hAnsi="仿宋" w:eastAsia="仿宋_GB2312"/>
          <w:szCs w:val="30"/>
        </w:rPr>
        <w:t>（五）报名时间：即日起</w:t>
      </w:r>
      <w:r>
        <w:rPr>
          <w:rFonts w:hint="eastAsia" w:ascii="仿宋_GB2312" w:hAnsi="仿宋" w:eastAsia="仿宋_GB2312"/>
          <w:color w:val="000000"/>
          <w:szCs w:val="30"/>
        </w:rPr>
        <w:t>至</w:t>
      </w:r>
      <w:r>
        <w:rPr>
          <w:rFonts w:hint="eastAsia" w:ascii="仿宋_GB2312" w:hAnsi="仿宋" w:eastAsia="仿宋_GB2312"/>
          <w:szCs w:val="30"/>
        </w:rPr>
        <w:t>201</w:t>
      </w:r>
      <w:r>
        <w:rPr>
          <w:rFonts w:hint="eastAsia" w:ascii="仿宋_GB2312" w:hAnsi="仿宋" w:eastAsia="仿宋_GB2312"/>
          <w:szCs w:val="30"/>
          <w:lang w:val="en-US" w:eastAsia="zh-CN"/>
        </w:rPr>
        <w:t>7</w:t>
      </w:r>
      <w:r>
        <w:rPr>
          <w:rFonts w:hint="eastAsia" w:ascii="仿宋_GB2312" w:hAnsi="仿宋" w:eastAsia="仿宋_GB2312"/>
          <w:szCs w:val="30"/>
        </w:rPr>
        <w:t>年1</w:t>
      </w:r>
      <w:r>
        <w:rPr>
          <w:rFonts w:hint="eastAsia" w:ascii="仿宋_GB2312" w:hAnsi="仿宋" w:eastAsia="仿宋_GB2312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szCs w:val="30"/>
        </w:rPr>
        <w:t>月1</w:t>
      </w:r>
      <w:r>
        <w:rPr>
          <w:rFonts w:hint="eastAsia" w:ascii="仿宋_GB2312" w:hAnsi="仿宋" w:eastAsia="仿宋_GB2312"/>
          <w:szCs w:val="30"/>
          <w:lang w:val="en-US" w:eastAsia="zh-CN"/>
        </w:rPr>
        <w:t>7</w:t>
      </w:r>
      <w:r>
        <w:rPr>
          <w:rFonts w:hint="eastAsia" w:ascii="仿宋_GB2312" w:hAnsi="仿宋" w:eastAsia="仿宋_GB2312"/>
          <w:szCs w:val="30"/>
        </w:rPr>
        <w:t>日（星期五）止。</w:t>
      </w:r>
      <w:r>
        <w:rPr>
          <w:rFonts w:hint="eastAsia" w:ascii="仿宋_GB2312" w:hAnsi="仿宋" w:eastAsia="仿宋_GB2312" w:cs="仿宋_GB2312"/>
          <w:color w:val="000000"/>
          <w:szCs w:val="32"/>
        </w:rPr>
        <w:t>各参赛单位全部将报名表通过电子邮件发送至协会报名邮箱，并进行电话确认。电子报名表可通过协会网站下载，网址：</w:t>
      </w:r>
      <w:r>
        <w:rPr>
          <w:rFonts w:ascii="Arial" w:hAnsi="Arial" w:eastAsia="仿宋_GB2312" w:cs="Arial"/>
          <w:color w:val="000000"/>
          <w:szCs w:val="32"/>
        </w:rPr>
        <w:t>www.badsa.com</w:t>
      </w:r>
      <w:r>
        <w:rPr>
          <w:rFonts w:hint="eastAsia" w:ascii="仿宋_GB2312" w:hAnsi="仿宋" w:eastAsia="仿宋_GB2312" w:cs="仿宋_GB2312"/>
          <w:color w:val="000000"/>
          <w:szCs w:val="32"/>
        </w:rPr>
        <w:t>，不接受现场报名。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Cs w:val="30"/>
        </w:rPr>
      </w:pPr>
      <w:r>
        <w:rPr>
          <w:rFonts w:hint="eastAsia" w:ascii="仿宋_GB2312" w:hAnsi="仿宋" w:eastAsia="仿宋_GB2312"/>
          <w:szCs w:val="30"/>
        </w:rPr>
        <w:t>（六）联系方式：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/>
          <w:color w:val="000000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szCs w:val="32"/>
          <w:lang w:val="zh-CN"/>
        </w:rPr>
        <w:t>北京市健美操体育舞蹈协会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/>
          <w:color w:val="0000FF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szCs w:val="32"/>
          <w:lang w:val="zh-CN"/>
        </w:rPr>
        <w:t>地址：北京市地坛体育馆104室。</w:t>
      </w:r>
      <w:r>
        <w:rPr>
          <w:rFonts w:ascii="仿宋_GB2312" w:eastAsia="仿宋_GB2312" w:cs="仿宋_GB2312"/>
          <w:color w:val="000000"/>
          <w:szCs w:val="32"/>
          <w:lang w:val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Cs w:val="30"/>
        </w:rPr>
      </w:pPr>
      <w:r>
        <w:rPr>
          <w:rFonts w:hint="eastAsia" w:ascii="仿宋_GB2312" w:hAnsi="仿宋" w:eastAsia="仿宋_GB2312"/>
          <w:szCs w:val="30"/>
        </w:rPr>
        <w:t>1.竞赛组委会报名咨询联系人：王强、沈春华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Cs w:val="30"/>
        </w:rPr>
      </w:pPr>
      <w:r>
        <w:rPr>
          <w:rFonts w:hint="eastAsia" w:ascii="仿宋_GB2312" w:hAnsi="仿宋" w:eastAsia="仿宋_GB2312"/>
          <w:szCs w:val="30"/>
        </w:rPr>
        <w:t>联系电话：67013680      传真电话：67013680</w:t>
      </w:r>
    </w:p>
    <w:p>
      <w:pPr>
        <w:spacing w:line="560" w:lineRule="exact"/>
        <w:ind w:right="-141" w:rightChars="-44" w:firstLine="640" w:firstLineChars="200"/>
        <w:rPr>
          <w:rFonts w:ascii="仿宋_GB2312" w:hAnsi="仿宋" w:eastAsia="仿宋_GB2312"/>
          <w:sz w:val="32"/>
          <w:szCs w:val="30"/>
        </w:rPr>
      </w:pPr>
      <w:r>
        <w:rPr>
          <w:rFonts w:hint="eastAsia" w:ascii="仿宋_GB2312" w:hAnsi="仿宋" w:eastAsia="仿宋_GB2312"/>
          <w:szCs w:val="30"/>
        </w:rPr>
        <w:t>2.竞赛组委会报名确认联系人：</w:t>
      </w:r>
      <w:r>
        <w:rPr>
          <w:rFonts w:hint="eastAsia" w:ascii="仿宋_GB2312" w:hAnsi="仿宋" w:eastAsia="仿宋_GB2312"/>
          <w:sz w:val="32"/>
          <w:szCs w:val="30"/>
        </w:rPr>
        <w:t>胡杰</w:t>
      </w:r>
    </w:p>
    <w:p>
      <w:pPr>
        <w:spacing w:line="560" w:lineRule="exact"/>
        <w:ind w:right="-141" w:rightChars="-44" w:firstLine="640" w:firstLineChars="200"/>
        <w:rPr>
          <w:rFonts w:ascii="仿宋_GB2312" w:hAnsi="仿宋" w:eastAsia="仿宋_GB2312"/>
          <w:color w:val="4F81BD"/>
          <w:sz w:val="32"/>
          <w:szCs w:val="30"/>
        </w:rPr>
      </w:pPr>
      <w:r>
        <w:rPr>
          <w:rFonts w:hint="eastAsia" w:ascii="仿宋_GB2312" w:hAnsi="仿宋" w:eastAsia="仿宋_GB2312"/>
          <w:sz w:val="32"/>
          <w:szCs w:val="30"/>
        </w:rPr>
        <w:t>电话：15652658686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" w:eastAsia="仿宋_GB2312"/>
          <w:szCs w:val="30"/>
        </w:rPr>
      </w:pPr>
      <w:r>
        <w:rPr>
          <w:rFonts w:hint="eastAsia" w:ascii="仿宋_GB2312" w:hAnsi="仿宋" w:eastAsia="仿宋_GB2312"/>
          <w:szCs w:val="30"/>
        </w:rPr>
        <w:t>报名邮箱：</w:t>
      </w:r>
      <w:r>
        <w:rPr>
          <w:rFonts w:hint="eastAsia" w:ascii="仿宋_GB2312" w:hAnsi="仿宋" w:eastAsia="仿宋_GB2312"/>
          <w:szCs w:val="30"/>
        </w:rPr>
        <w:fldChar w:fldCharType="begin"/>
      </w:r>
      <w:r>
        <w:rPr>
          <w:rFonts w:hint="eastAsia" w:ascii="仿宋_GB2312" w:hAnsi="仿宋" w:eastAsia="仿宋_GB2312"/>
          <w:szCs w:val="30"/>
        </w:rPr>
        <w:instrText xml:space="preserve"> HYPERLINK "mailto:badsajmc@sina.com" </w:instrText>
      </w:r>
      <w:r>
        <w:rPr>
          <w:rFonts w:hint="eastAsia" w:ascii="仿宋_GB2312" w:hAnsi="仿宋" w:eastAsia="仿宋_GB2312"/>
          <w:szCs w:val="30"/>
        </w:rPr>
        <w:fldChar w:fldCharType="separate"/>
      </w:r>
      <w:r>
        <w:rPr>
          <w:rStyle w:val="3"/>
          <w:rFonts w:hint="eastAsia" w:ascii="仿宋_GB2312" w:hAnsi="仿宋" w:eastAsia="仿宋_GB2312"/>
          <w:szCs w:val="30"/>
        </w:rPr>
        <w:t>badsajmc@sina.com</w:t>
      </w:r>
      <w:r>
        <w:rPr>
          <w:rFonts w:hint="eastAsia" w:ascii="仿宋_GB2312" w:hAnsi="仿宋" w:eastAsia="仿宋_GB2312"/>
          <w:szCs w:val="30"/>
        </w:rPr>
        <w:fldChar w:fldCharType="end"/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黑体" w:hAnsi="仿宋" w:eastAsia="黑体"/>
          <w:color w:val="000000"/>
          <w:szCs w:val="30"/>
        </w:rPr>
      </w:pPr>
      <w:r>
        <w:rPr>
          <w:rFonts w:hint="eastAsia" w:ascii="黑体" w:hAnsi="仿宋" w:eastAsia="黑体"/>
          <w:color w:val="000000"/>
          <w:szCs w:val="30"/>
        </w:rPr>
        <w:t>十一、领队会</w:t>
      </w:r>
    </w:p>
    <w:p>
      <w:pPr>
        <w:spacing w:line="560" w:lineRule="exact"/>
        <w:ind w:firstLine="640" w:firstLineChars="200"/>
        <w:rPr>
          <w:rFonts w:ascii="仿宋_GB2312" w:eastAsia="仿宋_GB2312"/>
          <w:szCs w:val="32"/>
          <w:lang w:val="zh-CN"/>
        </w:rPr>
      </w:pPr>
      <w:r>
        <w:rPr>
          <w:rFonts w:hint="eastAsia" w:ascii="仿宋_GB2312" w:hAnsi="仿宋" w:eastAsia="仿宋_GB2312"/>
          <w:color w:val="000000"/>
          <w:szCs w:val="30"/>
        </w:rPr>
        <w:t>领队会定于</w:t>
      </w:r>
      <w:r>
        <w:rPr>
          <w:rFonts w:hint="eastAsia" w:ascii="仿宋_GB2312" w:hAnsi="仿宋" w:eastAsia="仿宋_GB2312"/>
          <w:szCs w:val="30"/>
        </w:rPr>
        <w:t>201</w:t>
      </w:r>
      <w:r>
        <w:rPr>
          <w:rFonts w:hint="eastAsia" w:ascii="仿宋_GB2312" w:hAnsi="仿宋" w:eastAsia="仿宋_GB2312"/>
          <w:szCs w:val="30"/>
          <w:lang w:val="en-US" w:eastAsia="zh-CN"/>
        </w:rPr>
        <w:t>7</w:t>
      </w:r>
      <w:r>
        <w:rPr>
          <w:rFonts w:hint="eastAsia" w:ascii="仿宋_GB2312" w:hAnsi="仿宋" w:eastAsia="仿宋_GB2312"/>
          <w:szCs w:val="30"/>
        </w:rPr>
        <w:t>年1</w:t>
      </w:r>
      <w:r>
        <w:rPr>
          <w:rFonts w:hint="eastAsia" w:ascii="仿宋_GB2312" w:hAnsi="仿宋" w:eastAsia="仿宋_GB2312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szCs w:val="30"/>
        </w:rPr>
        <w:t>月</w:t>
      </w:r>
      <w:r>
        <w:rPr>
          <w:rFonts w:hint="eastAsia" w:ascii="仿宋_GB2312" w:hAnsi="仿宋" w:eastAsia="仿宋_GB2312"/>
          <w:szCs w:val="30"/>
          <w:lang w:val="en-US" w:eastAsia="zh-CN"/>
        </w:rPr>
        <w:t>21</w:t>
      </w:r>
      <w:r>
        <w:rPr>
          <w:rFonts w:hint="eastAsia" w:ascii="仿宋_GB2312" w:hAnsi="仿宋" w:eastAsia="仿宋_GB2312"/>
          <w:szCs w:val="30"/>
        </w:rPr>
        <w:t>日（星期</w:t>
      </w:r>
      <w:r>
        <w:rPr>
          <w:rFonts w:hint="eastAsia" w:ascii="仿宋_GB2312" w:hAnsi="仿宋" w:eastAsia="仿宋_GB2312"/>
          <w:szCs w:val="30"/>
          <w:lang w:eastAsia="zh-CN"/>
        </w:rPr>
        <w:t>二</w:t>
      </w:r>
      <w:r>
        <w:rPr>
          <w:rFonts w:hint="eastAsia" w:ascii="仿宋_GB2312" w:hAnsi="仿宋" w:eastAsia="仿宋_GB2312"/>
          <w:szCs w:val="30"/>
        </w:rPr>
        <w:t>）下午14:00在北京市地坛体育馆二层216房间召开，</w:t>
      </w:r>
      <w:r>
        <w:rPr>
          <w:rFonts w:hint="eastAsia" w:ascii="仿宋_GB2312" w:eastAsia="仿宋_GB2312"/>
          <w:szCs w:val="32"/>
          <w:lang w:val="zh-CN"/>
        </w:rPr>
        <w:t>请各参赛单位务必委派领队或相关负责人准时参加。领队会后办理报到缴费和领取相关证件。</w:t>
      </w:r>
    </w:p>
    <w:p>
      <w:pPr>
        <w:autoSpaceDE w:val="0"/>
        <w:autoSpaceDN w:val="0"/>
        <w:adjustRightInd w:val="0"/>
        <w:spacing w:line="560" w:lineRule="exact"/>
        <w:ind w:firstLine="643"/>
        <w:rPr>
          <w:rFonts w:ascii="黑体" w:eastAsia="黑体"/>
          <w:bCs/>
          <w:color w:val="000000"/>
          <w:szCs w:val="32"/>
          <w:lang w:val="zh-CN"/>
        </w:rPr>
      </w:pPr>
      <w:r>
        <w:rPr>
          <w:rFonts w:hint="eastAsia" w:ascii="黑体" w:eastAsia="黑体" w:cs="黑体"/>
          <w:bCs/>
          <w:color w:val="000000"/>
          <w:szCs w:val="32"/>
          <w:lang w:val="zh-CN"/>
        </w:rPr>
        <w:t>十二、其他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szCs w:val="32"/>
          <w:lang w:val="zh-CN"/>
        </w:rPr>
        <w:t>（一）比赛代表队所有人员的差旅、食宿、医疗、保险费用自理。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szCs w:val="32"/>
          <w:lang w:val="zh-CN"/>
        </w:rPr>
        <w:t>（二）本次比赛的摄影录像权及衍生作品的版权、著作权归本次组委会所有，组委会有权对本次赛事进行录像并制作光盘等宣传品发行、出售。</w:t>
      </w:r>
    </w:p>
    <w:p>
      <w:pPr>
        <w:spacing w:line="560" w:lineRule="exact"/>
        <w:ind w:firstLine="640" w:firstLineChars="200"/>
        <w:rPr>
          <w:rFonts w:ascii="黑体" w:hAnsi="黑体" w:eastAsia="黑体"/>
          <w:bCs/>
          <w:color w:val="000000"/>
          <w:szCs w:val="32"/>
        </w:rPr>
      </w:pPr>
      <w:r>
        <w:rPr>
          <w:rFonts w:hint="eastAsia" w:ascii="黑体" w:eastAsia="黑体" w:cs="黑体"/>
          <w:bCs/>
          <w:color w:val="000000"/>
          <w:szCs w:val="32"/>
          <w:lang w:val="zh-CN"/>
        </w:rPr>
        <w:t>十三、</w:t>
      </w:r>
      <w:r>
        <w:rPr>
          <w:rFonts w:hint="eastAsia" w:ascii="黑体" w:hAnsi="黑体" w:eastAsia="黑体"/>
          <w:bCs/>
          <w:color w:val="000000"/>
          <w:szCs w:val="32"/>
        </w:rPr>
        <w:t>比赛信息查询、下载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本次比赛的规程、设项、报名表、竞赛日程以及比赛相关信息等，均可登陆北京市健美操体育舞蹈协会网站查询、下载。同时请关注北京市健美操体育舞蹈协会官方微信、微博，有关赛事报名及相关信息会随时发布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微信服务号：舞动北京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新浪微博：北京市健美操体育舞蹈协会</w:t>
      </w:r>
    </w:p>
    <w:p>
      <w:pPr>
        <w:spacing w:line="560" w:lineRule="exact"/>
        <w:ind w:firstLine="640" w:firstLineChars="200"/>
        <w:rPr>
          <w:rFonts w:ascii="仿宋" w:hAnsi="仿宋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北京市健美操体育舞蹈协会网址：</w:t>
      </w:r>
      <w:r>
        <w:rPr>
          <w:rFonts w:ascii="仿宋" w:hAnsi="仿宋"/>
          <w:color w:val="000000"/>
          <w:szCs w:val="32"/>
        </w:rPr>
        <w:t>www.badsa.com</w:t>
      </w:r>
    </w:p>
    <w:p>
      <w:pPr>
        <w:autoSpaceDE w:val="0"/>
        <w:autoSpaceDN w:val="0"/>
        <w:adjustRightInd w:val="0"/>
        <w:spacing w:line="560" w:lineRule="exact"/>
        <w:ind w:firstLine="643"/>
        <w:rPr>
          <w:rFonts w:ascii="黑体" w:eastAsia="黑体"/>
          <w:color w:val="000000"/>
          <w:szCs w:val="32"/>
        </w:rPr>
      </w:pPr>
      <w:r>
        <w:rPr>
          <w:rFonts w:hint="eastAsia" w:ascii="黑体" w:eastAsia="黑体" w:cs="仿宋_GB2312"/>
          <w:bCs/>
          <w:color w:val="000000"/>
          <w:szCs w:val="32"/>
          <w:lang w:val="zh-CN"/>
        </w:rPr>
        <w:t>十四、</w:t>
      </w:r>
      <w:r>
        <w:rPr>
          <w:rFonts w:hint="eastAsia" w:ascii="黑体" w:eastAsia="黑体" w:cs="黑体"/>
          <w:bCs/>
          <w:color w:val="000000"/>
          <w:szCs w:val="32"/>
          <w:lang w:val="zh-CN"/>
        </w:rPr>
        <w:t>保险事宜</w:t>
      </w:r>
      <w:r>
        <w:rPr>
          <w:rFonts w:hint="eastAsia" w:ascii="黑体" w:eastAsia="黑体" w:cs="黑体"/>
          <w:bCs/>
          <w:color w:val="000000"/>
          <w:szCs w:val="32"/>
        </w:rPr>
        <w:t>：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b/>
          <w:bCs/>
          <w:color w:val="000000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szCs w:val="32"/>
          <w:lang w:val="zh-CN"/>
        </w:rPr>
        <w:t>请所有参赛单位和运动员必须提前自行办理人身意外事故保险事宜，并在领队会时出具保险证明。</w:t>
      </w:r>
    </w:p>
    <w:p>
      <w:pPr>
        <w:autoSpaceDE w:val="0"/>
        <w:autoSpaceDN w:val="0"/>
        <w:adjustRightInd w:val="0"/>
        <w:spacing w:line="560" w:lineRule="exact"/>
        <w:ind w:firstLine="640"/>
      </w:pPr>
      <w:r>
        <w:rPr>
          <w:rFonts w:hint="eastAsia" w:ascii="黑体" w:eastAsia="黑体" w:cs="黑体"/>
          <w:bCs/>
          <w:color w:val="000000"/>
          <w:szCs w:val="32"/>
          <w:lang w:val="zh-CN"/>
        </w:rPr>
        <w:t>十五、未尽事宜，另行通知。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95873"/>
    <w:multiLevelType w:val="multilevel"/>
    <w:tmpl w:val="7F095873"/>
    <w:lvl w:ilvl="0" w:tentative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E4E91"/>
    <w:rsid w:val="0B8E4E91"/>
    <w:rsid w:val="1E2E76D6"/>
    <w:rsid w:val="3F7A4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2017-10-16T06:03:00Z</dcterms:created>
  <dc:creator>Administrator</dc:creator>
  <cp:lastModifiedBy>囧囧强</cp:lastModifiedBy>
  <dcterms:modified xsi:type="dcterms:W3CDTF">2017-11-08T09:51:03Z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